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D8" w:rsidRPr="00DE7DD8" w:rsidRDefault="00DE7DD8" w:rsidP="00DE7DD8">
      <w:pPr>
        <w:spacing w:after="0" w:line="240" w:lineRule="auto"/>
        <w:jc w:val="both"/>
        <w:rPr>
          <w:rFonts w:ascii="Times New Roman" w:hAnsi="Times New Roman" w:cs="Times New Roman"/>
          <w:b/>
          <w:sz w:val="24"/>
          <w:szCs w:val="24"/>
          <w:lang w:eastAsia="lv-LV"/>
        </w:rPr>
      </w:pPr>
      <w:r w:rsidRPr="00DE7DD8">
        <w:rPr>
          <w:rFonts w:ascii="Times New Roman" w:hAnsi="Times New Roman" w:cs="Times New Roman"/>
          <w:b/>
          <w:sz w:val="24"/>
          <w:szCs w:val="24"/>
          <w:lang w:eastAsia="lv-LV"/>
        </w:rPr>
        <w:t>Valsts izglītības attīstības aģentūras iepirkuma komisija ir saņēmusi ieinteresētā piegādātāja jautājumu par iepirkuma “</w:t>
      </w:r>
      <w:r w:rsidR="002118EC" w:rsidRPr="002118EC">
        <w:rPr>
          <w:rFonts w:ascii="Times New Roman" w:eastAsia="Verdana" w:hAnsi="Times New Roman" w:cs="Times New Roman"/>
          <w:b/>
          <w:kern w:val="2"/>
          <w:sz w:val="24"/>
          <w:szCs w:val="24"/>
          <w:lang w:eastAsia="ko-KR"/>
        </w:rPr>
        <w:t xml:space="preserve">Interviju veikšana un </w:t>
      </w:r>
      <w:proofErr w:type="spellStart"/>
      <w:r w:rsidR="002118EC" w:rsidRPr="002118EC">
        <w:rPr>
          <w:rFonts w:ascii="Times New Roman" w:eastAsia="Verdana" w:hAnsi="Times New Roman" w:cs="Times New Roman"/>
          <w:b/>
          <w:kern w:val="2"/>
          <w:sz w:val="24"/>
          <w:szCs w:val="24"/>
          <w:lang w:eastAsia="ko-KR"/>
        </w:rPr>
        <w:t>fotomateriālu</w:t>
      </w:r>
      <w:proofErr w:type="spellEnd"/>
      <w:r w:rsidR="002118EC" w:rsidRPr="002118EC">
        <w:rPr>
          <w:rFonts w:ascii="Times New Roman" w:eastAsia="Verdana" w:hAnsi="Times New Roman" w:cs="Times New Roman"/>
          <w:b/>
          <w:kern w:val="2"/>
          <w:sz w:val="24"/>
          <w:szCs w:val="24"/>
          <w:lang w:eastAsia="ko-KR"/>
        </w:rPr>
        <w:t xml:space="preserve"> sagatavošana interneta vietnei  “Profesiju pasaule”</w:t>
      </w:r>
      <w:r w:rsidRPr="00DE7DD8">
        <w:rPr>
          <w:rFonts w:ascii="Times New Roman" w:hAnsi="Times New Roman" w:cs="Times New Roman"/>
          <w:b/>
          <w:bCs/>
          <w:sz w:val="24"/>
          <w:szCs w:val="24"/>
          <w:lang w:eastAsia="lv-LV"/>
        </w:rPr>
        <w:t>”</w:t>
      </w:r>
      <w:r w:rsidRPr="00DE7DD8">
        <w:rPr>
          <w:rFonts w:ascii="Times New Roman" w:hAnsi="Times New Roman" w:cs="Times New Roman"/>
          <w:b/>
          <w:sz w:val="24"/>
          <w:szCs w:val="24"/>
          <w:lang w:eastAsia="lv-LV"/>
        </w:rPr>
        <w:t xml:space="preserve"> (</w:t>
      </w:r>
      <w:r w:rsidRPr="00DE7DD8">
        <w:rPr>
          <w:rFonts w:ascii="Times New Roman" w:hAnsi="Times New Roman" w:cs="Times New Roman"/>
          <w:b/>
          <w:bCs/>
          <w:sz w:val="24"/>
          <w:szCs w:val="24"/>
          <w:lang w:eastAsia="lv-LV"/>
        </w:rPr>
        <w:t>identif</w:t>
      </w:r>
      <w:r w:rsidR="002118EC" w:rsidRPr="002118EC">
        <w:rPr>
          <w:rFonts w:ascii="Times New Roman" w:hAnsi="Times New Roman" w:cs="Times New Roman"/>
          <w:b/>
          <w:bCs/>
          <w:sz w:val="24"/>
          <w:szCs w:val="24"/>
          <w:lang w:eastAsia="lv-LV"/>
        </w:rPr>
        <w:t>ikācijas numurs VIAA 2017/61</w:t>
      </w:r>
      <w:r w:rsidRPr="00DE7DD8">
        <w:rPr>
          <w:rFonts w:ascii="Times New Roman" w:hAnsi="Times New Roman" w:cs="Times New Roman"/>
          <w:b/>
          <w:bCs/>
          <w:sz w:val="24"/>
          <w:szCs w:val="24"/>
          <w:lang w:eastAsia="lv-LV"/>
        </w:rPr>
        <w:t xml:space="preserve">) </w:t>
      </w:r>
      <w:r w:rsidR="002118EC" w:rsidRPr="002118EC">
        <w:rPr>
          <w:rFonts w:ascii="Times New Roman" w:hAnsi="Times New Roman" w:cs="Times New Roman"/>
          <w:b/>
          <w:bCs/>
          <w:sz w:val="24"/>
          <w:szCs w:val="24"/>
          <w:lang w:eastAsia="lv-LV"/>
        </w:rPr>
        <w:t>nolikumu</w:t>
      </w:r>
      <w:r w:rsidRPr="00DE7DD8">
        <w:rPr>
          <w:rFonts w:ascii="Times New Roman" w:hAnsi="Times New Roman" w:cs="Times New Roman"/>
          <w:b/>
          <w:bCs/>
          <w:sz w:val="24"/>
          <w:szCs w:val="24"/>
          <w:lang w:eastAsia="lv-LV"/>
        </w:rPr>
        <w:t xml:space="preserve">, </w:t>
      </w:r>
      <w:r w:rsidRPr="00DE7DD8">
        <w:rPr>
          <w:rFonts w:ascii="Times New Roman" w:hAnsi="Times New Roman" w:cs="Times New Roman"/>
          <w:b/>
          <w:sz w:val="24"/>
          <w:szCs w:val="24"/>
          <w:lang w:eastAsia="lv-LV"/>
        </w:rPr>
        <w:t>un sniedz šādu atbildi:</w:t>
      </w:r>
    </w:p>
    <w:p w:rsidR="00DE7DD8" w:rsidRPr="00DE7DD8" w:rsidRDefault="00DE7DD8" w:rsidP="00DE7DD8">
      <w:pPr>
        <w:spacing w:after="0" w:line="240" w:lineRule="auto"/>
        <w:rPr>
          <w:rFonts w:ascii="Times New Roman" w:hAnsi="Times New Roman" w:cs="Times New Roman"/>
          <w:bCs/>
          <w:color w:val="1F497D"/>
          <w:sz w:val="24"/>
          <w:szCs w:val="24"/>
        </w:rPr>
      </w:pPr>
    </w:p>
    <w:p w:rsidR="007E61E1" w:rsidRPr="00CF529B" w:rsidRDefault="00DE7DD8" w:rsidP="00CF529B">
      <w:pPr>
        <w:spacing w:after="0" w:line="240" w:lineRule="auto"/>
        <w:jc w:val="both"/>
        <w:rPr>
          <w:rFonts w:ascii="Times New Roman" w:hAnsi="Times New Roman" w:cs="Times New Roman"/>
          <w:sz w:val="24"/>
          <w:szCs w:val="24"/>
          <w:lang w:eastAsia="lv-LV"/>
        </w:rPr>
      </w:pPr>
      <w:r w:rsidRPr="00DE7DD8">
        <w:rPr>
          <w:rFonts w:ascii="Times New Roman" w:hAnsi="Times New Roman" w:cs="Times New Roman"/>
          <w:b/>
          <w:sz w:val="24"/>
          <w:szCs w:val="24"/>
          <w:u w:val="single"/>
          <w:lang w:eastAsia="lv-LV"/>
        </w:rPr>
        <w:t>Jautājums</w:t>
      </w:r>
      <w:r w:rsidRPr="00DE7DD8">
        <w:rPr>
          <w:rFonts w:ascii="Times New Roman" w:hAnsi="Times New Roman" w:cs="Times New Roman"/>
          <w:b/>
          <w:sz w:val="24"/>
          <w:szCs w:val="24"/>
          <w:lang w:eastAsia="lv-LV"/>
        </w:rPr>
        <w:t>:</w:t>
      </w:r>
      <w:r w:rsidR="00CF529B">
        <w:rPr>
          <w:rFonts w:ascii="Times New Roman" w:hAnsi="Times New Roman" w:cs="Times New Roman"/>
          <w:sz w:val="24"/>
          <w:szCs w:val="24"/>
          <w:lang w:eastAsia="lv-LV"/>
        </w:rPr>
        <w:t> </w:t>
      </w:r>
      <w:r w:rsidR="00CF529B">
        <w:rPr>
          <w:rFonts w:ascii="Times New Roman" w:hAnsi="Times New Roman" w:cs="Times New Roman"/>
          <w:i/>
          <w:sz w:val="24"/>
          <w:szCs w:val="24"/>
        </w:rPr>
        <w:t xml:space="preserve">Labdien, </w:t>
      </w:r>
      <w:r w:rsidR="007E61E1" w:rsidRPr="007E61E1">
        <w:rPr>
          <w:rFonts w:ascii="Times New Roman" w:hAnsi="Times New Roman" w:cs="Times New Roman"/>
          <w:i/>
          <w:sz w:val="24"/>
          <w:szCs w:val="24"/>
        </w:rPr>
        <w:t xml:space="preserve">Vēlējāmies noskaidrot vienu neskaidrību VIAA izsludinātā iepirkuma "Interviju veikšana un </w:t>
      </w:r>
      <w:proofErr w:type="spellStart"/>
      <w:r w:rsidR="007E61E1" w:rsidRPr="007E61E1">
        <w:rPr>
          <w:rFonts w:ascii="Times New Roman" w:hAnsi="Times New Roman" w:cs="Times New Roman"/>
          <w:i/>
          <w:sz w:val="24"/>
          <w:szCs w:val="24"/>
        </w:rPr>
        <w:t>fotomateriālu</w:t>
      </w:r>
      <w:proofErr w:type="spellEnd"/>
      <w:r w:rsidR="007E61E1" w:rsidRPr="007E61E1">
        <w:rPr>
          <w:rFonts w:ascii="Times New Roman" w:hAnsi="Times New Roman" w:cs="Times New Roman"/>
          <w:i/>
          <w:sz w:val="24"/>
          <w:szCs w:val="24"/>
        </w:rPr>
        <w:t xml:space="preserve"> sagatavošana interneta vietnei  “Profesiju pasaule”” identifikācijas Nr. VIAA 2017/61, sakarā.</w:t>
      </w:r>
    </w:p>
    <w:p w:rsidR="007E61E1" w:rsidRPr="007E61E1" w:rsidRDefault="007E61E1" w:rsidP="00CF529B">
      <w:pPr>
        <w:spacing w:after="0"/>
        <w:jc w:val="both"/>
        <w:rPr>
          <w:rFonts w:ascii="Times New Roman" w:hAnsi="Times New Roman" w:cs="Times New Roman"/>
          <w:i/>
          <w:sz w:val="24"/>
          <w:szCs w:val="24"/>
        </w:rPr>
      </w:pPr>
      <w:r w:rsidRPr="007E61E1">
        <w:rPr>
          <w:rFonts w:ascii="Times New Roman" w:hAnsi="Times New Roman" w:cs="Times New Roman"/>
          <w:i/>
          <w:sz w:val="24"/>
          <w:szCs w:val="24"/>
        </w:rPr>
        <w:t>Pielikumā Nr.6 "Pretendenta piesaistītā intervētāja pieredzes apliecinājums" tiek lūgts pievienot "vismaz 2 (divu) aprakstīto interviju izdrukas vai kopijas vai saite, kur intervijas publicētas un pieejamas", kur viens no apakšpunktiem paredz, ka izdrukā jābūt norādei, ka interviju ir sagatavojis pretendenta piesaistītais intervētājs.</w:t>
      </w:r>
    </w:p>
    <w:p w:rsidR="007E61E1" w:rsidRPr="007E61E1" w:rsidRDefault="007E61E1" w:rsidP="00CF529B">
      <w:pPr>
        <w:spacing w:after="0"/>
        <w:jc w:val="both"/>
        <w:rPr>
          <w:rFonts w:ascii="Times New Roman" w:hAnsi="Times New Roman" w:cs="Times New Roman"/>
          <w:i/>
          <w:sz w:val="24"/>
          <w:szCs w:val="24"/>
        </w:rPr>
      </w:pPr>
      <w:r w:rsidRPr="007E61E1">
        <w:rPr>
          <w:rFonts w:ascii="Times New Roman" w:hAnsi="Times New Roman" w:cs="Times New Roman"/>
          <w:i/>
          <w:sz w:val="24"/>
          <w:szCs w:val="24"/>
        </w:rPr>
        <w:t>Diemžēl mediji ļoti reti, publiskojot citu personu sagatavotās intervijas publisko intervētāja vārdu, visbiežāk publikācijās pie intervijas ir redzams medija pārstāvja vārds un uzvārds, kurš intervētāja sagatavoto interviju ir publicējis. </w:t>
      </w:r>
    </w:p>
    <w:p w:rsidR="007E61E1" w:rsidRPr="007E61E1" w:rsidRDefault="007E61E1" w:rsidP="00CF529B">
      <w:pPr>
        <w:spacing w:after="0"/>
        <w:jc w:val="both"/>
        <w:rPr>
          <w:rFonts w:ascii="Times New Roman" w:hAnsi="Times New Roman" w:cs="Times New Roman"/>
          <w:i/>
          <w:sz w:val="24"/>
          <w:szCs w:val="24"/>
        </w:rPr>
      </w:pPr>
      <w:r w:rsidRPr="007E61E1">
        <w:rPr>
          <w:rFonts w:ascii="Times New Roman" w:hAnsi="Times New Roman" w:cs="Times New Roman"/>
          <w:i/>
          <w:sz w:val="24"/>
          <w:szCs w:val="24"/>
        </w:rPr>
        <w:t>Kā rīkoties šādā gadījumā?</w:t>
      </w:r>
    </w:p>
    <w:p w:rsidR="007E61E1" w:rsidRPr="007E61E1" w:rsidRDefault="007E61E1" w:rsidP="00CF529B">
      <w:pPr>
        <w:spacing w:after="0"/>
        <w:jc w:val="both"/>
        <w:rPr>
          <w:rFonts w:ascii="Times New Roman" w:hAnsi="Times New Roman" w:cs="Times New Roman"/>
          <w:i/>
          <w:sz w:val="24"/>
          <w:szCs w:val="24"/>
        </w:rPr>
      </w:pPr>
      <w:r w:rsidRPr="007E61E1">
        <w:rPr>
          <w:rFonts w:ascii="Times New Roman" w:hAnsi="Times New Roman" w:cs="Times New Roman"/>
          <w:i/>
          <w:sz w:val="24"/>
          <w:szCs w:val="24"/>
        </w:rPr>
        <w:t>Mūsu gadījumā vienai sagatavotai intervijai piecos dažādos medijos parādās pieci dažādi autori, no kuriem tikai vienā medijā ir minēts īstais intervijas autors. </w:t>
      </w:r>
    </w:p>
    <w:p w:rsidR="00DE7DD8" w:rsidRPr="00DE7DD8" w:rsidRDefault="00DE7DD8" w:rsidP="00DE7DD8">
      <w:pPr>
        <w:spacing w:after="0" w:line="240" w:lineRule="auto"/>
        <w:jc w:val="both"/>
        <w:rPr>
          <w:rFonts w:ascii="Times New Roman" w:hAnsi="Times New Roman" w:cs="Times New Roman"/>
          <w:sz w:val="24"/>
          <w:szCs w:val="24"/>
          <w:lang w:eastAsia="lv-LV"/>
        </w:rPr>
      </w:pPr>
    </w:p>
    <w:p w:rsidR="00BB3725" w:rsidRPr="00DA0207" w:rsidRDefault="00DE7DD8" w:rsidP="00CF529B">
      <w:pPr>
        <w:spacing w:after="0" w:line="240" w:lineRule="auto"/>
        <w:jc w:val="both"/>
        <w:rPr>
          <w:rFonts w:ascii="Times New Roman" w:hAnsi="Times New Roman" w:cs="Times New Roman"/>
          <w:b/>
          <w:sz w:val="24"/>
          <w:szCs w:val="24"/>
          <w:lang w:eastAsia="lv-LV"/>
        </w:rPr>
      </w:pPr>
      <w:r w:rsidRPr="00DE7DD8">
        <w:rPr>
          <w:rFonts w:ascii="Times New Roman" w:hAnsi="Times New Roman" w:cs="Times New Roman"/>
          <w:b/>
          <w:sz w:val="24"/>
          <w:szCs w:val="24"/>
          <w:u w:val="single"/>
          <w:lang w:eastAsia="lv-LV"/>
        </w:rPr>
        <w:t>Atbilde</w:t>
      </w:r>
      <w:r w:rsidR="0004206D">
        <w:rPr>
          <w:rFonts w:ascii="Times New Roman" w:hAnsi="Times New Roman" w:cs="Times New Roman"/>
          <w:b/>
          <w:sz w:val="24"/>
          <w:szCs w:val="24"/>
          <w:lang w:eastAsia="lv-LV"/>
        </w:rPr>
        <w:t>:</w:t>
      </w:r>
    </w:p>
    <w:p w:rsidR="00710846" w:rsidRPr="00710846" w:rsidRDefault="00710846" w:rsidP="00710846">
      <w:pPr>
        <w:jc w:val="both"/>
        <w:rPr>
          <w:rFonts w:ascii="Times New Roman" w:hAnsi="Times New Roman" w:cs="Times New Roman"/>
          <w:sz w:val="24"/>
          <w:szCs w:val="24"/>
        </w:rPr>
      </w:pPr>
      <w:r w:rsidRPr="00710846">
        <w:rPr>
          <w:rFonts w:ascii="Times New Roman" w:hAnsi="Times New Roman" w:cs="Times New Roman"/>
          <w:sz w:val="24"/>
          <w:szCs w:val="24"/>
        </w:rPr>
        <w:t xml:space="preserve">Saskaņā ar iepirkuma nolikuma 8.5. punktu, iepirkuma nolikuma 7.3.punktā izvirzītās prasības apliecināšanai, pretendents iesniedz pakalpojuma sniegšanā iesaistītā personāla parakstītu pieredzes apliecinājuma veidni (atbilstoši iepirkuma nolikuma 6.pielikuma veidnei). Papildus, lai pretendents apliecinātu tā piesaistītā intervētāja atbilstību iepirkuma nolikuma 7.3.2.2.apakšpunktam, </w:t>
      </w:r>
      <w:r w:rsidRPr="00710846">
        <w:rPr>
          <w:rFonts w:ascii="Times New Roman" w:hAnsi="Times New Roman" w:cs="Times New Roman"/>
          <w:bCs/>
          <w:sz w:val="24"/>
          <w:szCs w:val="24"/>
        </w:rPr>
        <w:t>iepirkuma nolikuma 6.pielikumā norādītajam pieredzes apliecinājumam jāpievieno</w:t>
      </w:r>
      <w:r w:rsidRPr="00710846">
        <w:rPr>
          <w:rFonts w:ascii="Times New Roman" w:hAnsi="Times New Roman" w:cs="Times New Roman"/>
          <w:b/>
          <w:bCs/>
          <w:i/>
          <w:sz w:val="24"/>
          <w:szCs w:val="24"/>
        </w:rPr>
        <w:t xml:space="preserve"> </w:t>
      </w:r>
      <w:r w:rsidRPr="00710846">
        <w:rPr>
          <w:rFonts w:ascii="Times New Roman" w:hAnsi="Times New Roman" w:cs="Times New Roman"/>
          <w:bCs/>
          <w:sz w:val="24"/>
          <w:szCs w:val="24"/>
          <w:u w:val="single"/>
        </w:rPr>
        <w:t xml:space="preserve">vismaz 2 (divu) aprakstīto </w:t>
      </w:r>
      <w:r w:rsidRPr="00710846">
        <w:rPr>
          <w:rFonts w:ascii="Times New Roman" w:hAnsi="Times New Roman" w:cs="Times New Roman"/>
          <w:sz w:val="24"/>
          <w:szCs w:val="24"/>
          <w:u w:val="single"/>
        </w:rPr>
        <w:t xml:space="preserve">interviju izdrukas vai kopijas </w:t>
      </w:r>
      <w:r w:rsidRPr="00710846">
        <w:rPr>
          <w:rFonts w:ascii="Times New Roman" w:hAnsi="Times New Roman" w:cs="Times New Roman"/>
          <w:bCs/>
          <w:sz w:val="24"/>
          <w:szCs w:val="24"/>
          <w:u w:val="single"/>
        </w:rPr>
        <w:t>vai saite, kur intervijas publicētas un pieejamas</w:t>
      </w:r>
      <w:r w:rsidRPr="00710846">
        <w:rPr>
          <w:rFonts w:ascii="Times New Roman" w:hAnsi="Times New Roman" w:cs="Times New Roman"/>
          <w:sz w:val="24"/>
          <w:szCs w:val="24"/>
          <w:u w:val="single"/>
        </w:rPr>
        <w:t xml:space="preserve">, kurās saskaņā ar minētā pielikuma zemsvītras atsauci jābūt redzamai šādai informācijai: </w:t>
      </w:r>
      <w:r w:rsidRPr="00710846">
        <w:rPr>
          <w:rFonts w:ascii="Times New Roman" w:eastAsia="Times New Roman" w:hAnsi="Times New Roman" w:cs="Times New Roman"/>
          <w:sz w:val="24"/>
          <w:szCs w:val="24"/>
          <w:u w:val="single"/>
          <w:lang w:eastAsia="x-none"/>
        </w:rPr>
        <w:t>Kur intervija publicēta;</w:t>
      </w:r>
      <w:r w:rsidRPr="00710846">
        <w:rPr>
          <w:rFonts w:ascii="Times New Roman" w:hAnsi="Times New Roman" w:cs="Times New Roman"/>
          <w:sz w:val="24"/>
          <w:szCs w:val="24"/>
          <w:u w:val="single"/>
        </w:rPr>
        <w:t xml:space="preserve"> </w:t>
      </w:r>
      <w:r w:rsidRPr="00710846">
        <w:rPr>
          <w:rFonts w:ascii="Times New Roman" w:eastAsia="Times New Roman" w:hAnsi="Times New Roman" w:cs="Times New Roman"/>
          <w:sz w:val="24"/>
          <w:szCs w:val="24"/>
          <w:u w:val="single"/>
          <w:lang w:eastAsia="x-none"/>
        </w:rPr>
        <w:t>Intervijas datums (diena, mēnesis un gads);</w:t>
      </w:r>
      <w:r w:rsidRPr="00710846">
        <w:rPr>
          <w:rFonts w:ascii="Times New Roman" w:hAnsi="Times New Roman" w:cs="Times New Roman"/>
          <w:sz w:val="24"/>
          <w:szCs w:val="24"/>
          <w:u w:val="single"/>
        </w:rPr>
        <w:t xml:space="preserve"> </w:t>
      </w:r>
      <w:r w:rsidRPr="00710846">
        <w:rPr>
          <w:rFonts w:ascii="Times New Roman" w:eastAsia="Times New Roman" w:hAnsi="Times New Roman" w:cs="Times New Roman"/>
          <w:sz w:val="24"/>
          <w:szCs w:val="24"/>
          <w:u w:val="single"/>
        </w:rPr>
        <w:t>Intervijas veicējs (vārds, uzvārds).</w:t>
      </w:r>
    </w:p>
    <w:p w:rsidR="00710846" w:rsidRPr="00710846" w:rsidRDefault="00710846" w:rsidP="00710846">
      <w:pPr>
        <w:jc w:val="both"/>
        <w:rPr>
          <w:rFonts w:ascii="Times New Roman" w:eastAsia="Times New Roman" w:hAnsi="Times New Roman" w:cs="Times New Roman"/>
          <w:sz w:val="24"/>
          <w:szCs w:val="24"/>
          <w:u w:val="single"/>
        </w:rPr>
      </w:pPr>
      <w:r w:rsidRPr="00710846">
        <w:rPr>
          <w:rFonts w:ascii="Times New Roman" w:eastAsia="Times New Roman" w:hAnsi="Times New Roman" w:cs="Times New Roman"/>
          <w:sz w:val="24"/>
          <w:szCs w:val="24"/>
        </w:rPr>
        <w:t xml:space="preserve">Ņemot vērā minēto, pretendentam papildus iepirkuma nolikuma 6.pielikumā norādītajam pieredzes apliecinājumam jāiesniedz vismaz 2 (divu) pieredzes apliecinājumā aprakstīto, iepirkuma nolikuma 7.3.2.punktā izvirzītajām prasībām atbilstošu interviju izdrukas, kurās cita starpā jābūt norādītam arī </w:t>
      </w:r>
      <w:r w:rsidRPr="00710846">
        <w:rPr>
          <w:rFonts w:ascii="Times New Roman" w:eastAsia="Times New Roman" w:hAnsi="Times New Roman" w:cs="Times New Roman"/>
          <w:sz w:val="24"/>
          <w:szCs w:val="24"/>
          <w:u w:val="single"/>
        </w:rPr>
        <w:t>intervijas veicējam (vārds, uzvārds). Līdz ar to jautājum</w:t>
      </w:r>
      <w:r>
        <w:rPr>
          <w:rFonts w:ascii="Times New Roman" w:eastAsia="Times New Roman" w:hAnsi="Times New Roman" w:cs="Times New Roman"/>
          <w:sz w:val="24"/>
          <w:szCs w:val="24"/>
          <w:u w:val="single"/>
        </w:rPr>
        <w:t>ā minētajā gadījumā</w:t>
      </w:r>
      <w:r w:rsidRPr="00710846">
        <w:rPr>
          <w:rFonts w:ascii="Times New Roman" w:eastAsia="Times New Roman" w:hAnsi="Times New Roman" w:cs="Times New Roman"/>
          <w:sz w:val="24"/>
          <w:szCs w:val="24"/>
          <w:u w:val="single"/>
        </w:rPr>
        <w:t xml:space="preserve"> jāiesniedz intervijas izdruka, kurā redz</w:t>
      </w:r>
      <w:bookmarkStart w:id="0" w:name="_GoBack"/>
      <w:bookmarkEnd w:id="0"/>
      <w:r w:rsidRPr="00710846">
        <w:rPr>
          <w:rFonts w:ascii="Times New Roman" w:eastAsia="Times New Roman" w:hAnsi="Times New Roman" w:cs="Times New Roman"/>
          <w:sz w:val="24"/>
          <w:szCs w:val="24"/>
          <w:u w:val="single"/>
        </w:rPr>
        <w:t>ams intervijas veicējs (atbilstoši iepirkuma nolikuma 7.3.2.punktam pretendenta pakalpojuma sniegšanai piesaistītais intervētājs).</w:t>
      </w:r>
    </w:p>
    <w:p w:rsidR="00DE7DD8" w:rsidRPr="00710846" w:rsidRDefault="00710846" w:rsidP="00710846">
      <w:pPr>
        <w:jc w:val="both"/>
        <w:rPr>
          <w:rFonts w:ascii="Times New Roman" w:hAnsi="Times New Roman" w:cs="Times New Roman"/>
          <w:sz w:val="24"/>
          <w:szCs w:val="24"/>
          <w:u w:val="single"/>
        </w:rPr>
      </w:pPr>
      <w:r w:rsidRPr="00710846">
        <w:rPr>
          <w:rFonts w:ascii="Times New Roman" w:hAnsi="Times New Roman" w:cs="Times New Roman"/>
          <w:sz w:val="24"/>
          <w:szCs w:val="24"/>
        </w:rPr>
        <w:t xml:space="preserve">Vienlaikus iepirkuma komisija norāda, ka pretendentu atlasi, pārbaudot pretendentu atbilstību iepirkuma nolikuma 7.punktā noteiktajām pretendentu atlases prasībām, veiks atbilstoši iepirkuma nolikuma 11.4.punktam un atbilstoši šim punktam, </w:t>
      </w:r>
      <w:r w:rsidRPr="00710846">
        <w:rPr>
          <w:rFonts w:ascii="Times New Roman" w:hAnsi="Times New Roman" w:cs="Times New Roman"/>
          <w:sz w:val="24"/>
          <w:szCs w:val="24"/>
          <w:u w:val="single"/>
        </w:rPr>
        <w:t>nepieciešamības gadījumā iepirkuma komisija izmantos tiesības vērsties pie pretendenta ar jautājumiem, lai pretendenti sniegtu precizējošu/skaidrojošu informāciju par piedāvājumā jau iekļautu informāciju</w:t>
      </w:r>
      <w:r w:rsidRPr="00710846">
        <w:rPr>
          <w:rFonts w:ascii="Times New Roman" w:hAnsi="Times New Roman" w:cs="Times New Roman"/>
          <w:sz w:val="24"/>
          <w:szCs w:val="24"/>
        </w:rPr>
        <w:t xml:space="preserve">. Savukārt, ja iepirkuma komisija konstatēs, ka piedāvājumā ietvertā pretendenta iesniegtā informācija vai dokuments ir neskaidrs vai nepilnīgs, tā rīkosies atbilstoši Publisko iepirkumu likuma 41.pantam un atbilstoši šā panta sestās daļas regulējumam, </w:t>
      </w:r>
      <w:r w:rsidRPr="00710846">
        <w:rPr>
          <w:rFonts w:ascii="Times New Roman" w:hAnsi="Times New Roman" w:cs="Times New Roman"/>
          <w:sz w:val="24"/>
          <w:szCs w:val="24"/>
          <w:u w:val="single"/>
        </w:rPr>
        <w:t>pieprasīs, lai pretendents, vai kompetenta institūcija izskaidro vai papildina minēto informāciju vai dokumentu vai iesniedz trūkstošo dokumentu, nodrošinot vienlīdzīgu attieksmi pret visiem pretendentiem.</w:t>
      </w:r>
    </w:p>
    <w:sectPr w:rsidR="00DE7DD8" w:rsidRPr="00710846" w:rsidSect="007108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37F87"/>
    <w:multiLevelType w:val="multilevel"/>
    <w:tmpl w:val="33B04D3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cs="Times New Roman" w:hint="default"/>
        <w:b w:val="0"/>
        <w:i w:val="0"/>
      </w:rPr>
    </w:lvl>
    <w:lvl w:ilvl="2">
      <w:start w:val="1"/>
      <w:numFmt w:val="decimal"/>
      <w:isLgl/>
      <w:lvlText w:val="%1.%2.%3."/>
      <w:lvlJc w:val="left"/>
      <w:pPr>
        <w:tabs>
          <w:tab w:val="num" w:pos="720"/>
        </w:tabs>
        <w:ind w:left="720" w:hanging="720"/>
      </w:pPr>
      <w:rPr>
        <w:rFonts w:ascii="Times New Roman" w:hAnsi="Times New Roman" w:cs="Times New Roman" w:hint="default"/>
        <w:b w:val="0"/>
        <w:i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15:restartNumberingAfterBreak="0">
    <w:nsid w:val="3DA4073A"/>
    <w:multiLevelType w:val="multilevel"/>
    <w:tmpl w:val="EFD69838"/>
    <w:lvl w:ilvl="0">
      <w:start w:val="7"/>
      <w:numFmt w:val="decimal"/>
      <w:lvlText w:val="%1."/>
      <w:lvlJc w:val="left"/>
      <w:pPr>
        <w:ind w:left="720" w:hanging="720"/>
      </w:pPr>
      <w:rPr>
        <w:rFonts w:hint="default"/>
        <w:b w:val="0"/>
        <w:u w:val="none"/>
      </w:rPr>
    </w:lvl>
    <w:lvl w:ilvl="1">
      <w:start w:val="3"/>
      <w:numFmt w:val="decimal"/>
      <w:lvlText w:val="%1.%2."/>
      <w:lvlJc w:val="left"/>
      <w:pPr>
        <w:ind w:left="1381" w:hanging="720"/>
      </w:pPr>
      <w:rPr>
        <w:rFonts w:hint="default"/>
        <w:b w:val="0"/>
        <w:u w:val="none"/>
      </w:rPr>
    </w:lvl>
    <w:lvl w:ilvl="2">
      <w:start w:val="2"/>
      <w:numFmt w:val="decimal"/>
      <w:lvlText w:val="%1.%2.%3."/>
      <w:lvlJc w:val="left"/>
      <w:pPr>
        <w:ind w:left="2042" w:hanging="720"/>
      </w:pPr>
      <w:rPr>
        <w:rFonts w:hint="default"/>
        <w:b w:val="0"/>
        <w:u w:val="none"/>
      </w:rPr>
    </w:lvl>
    <w:lvl w:ilvl="3">
      <w:start w:val="1"/>
      <w:numFmt w:val="decimal"/>
      <w:lvlText w:val="%1.%2.%3.%4."/>
      <w:lvlJc w:val="left"/>
      <w:pPr>
        <w:ind w:left="2703" w:hanging="720"/>
      </w:pPr>
      <w:rPr>
        <w:rFonts w:hint="default"/>
        <w:b w:val="0"/>
        <w:u w:val="none"/>
      </w:rPr>
    </w:lvl>
    <w:lvl w:ilvl="4">
      <w:start w:val="1"/>
      <w:numFmt w:val="decimal"/>
      <w:lvlText w:val="%1.%2.%3.%4.%5."/>
      <w:lvlJc w:val="left"/>
      <w:pPr>
        <w:ind w:left="3724" w:hanging="1080"/>
      </w:pPr>
      <w:rPr>
        <w:rFonts w:hint="default"/>
        <w:b w:val="0"/>
        <w:u w:val="none"/>
      </w:rPr>
    </w:lvl>
    <w:lvl w:ilvl="5">
      <w:start w:val="1"/>
      <w:numFmt w:val="decimal"/>
      <w:lvlText w:val="%1.%2.%3.%4.%5.%6."/>
      <w:lvlJc w:val="left"/>
      <w:pPr>
        <w:ind w:left="4385" w:hanging="1080"/>
      </w:pPr>
      <w:rPr>
        <w:rFonts w:hint="default"/>
        <w:b w:val="0"/>
        <w:u w:val="none"/>
      </w:rPr>
    </w:lvl>
    <w:lvl w:ilvl="6">
      <w:start w:val="1"/>
      <w:numFmt w:val="decimal"/>
      <w:lvlText w:val="%1.%2.%3.%4.%5.%6.%7."/>
      <w:lvlJc w:val="left"/>
      <w:pPr>
        <w:ind w:left="5406" w:hanging="1440"/>
      </w:pPr>
      <w:rPr>
        <w:rFonts w:hint="default"/>
        <w:b w:val="0"/>
        <w:u w:val="none"/>
      </w:rPr>
    </w:lvl>
    <w:lvl w:ilvl="7">
      <w:start w:val="1"/>
      <w:numFmt w:val="decimal"/>
      <w:lvlText w:val="%1.%2.%3.%4.%5.%6.%7.%8."/>
      <w:lvlJc w:val="left"/>
      <w:pPr>
        <w:ind w:left="6067" w:hanging="1440"/>
      </w:pPr>
      <w:rPr>
        <w:rFonts w:hint="default"/>
        <w:b w:val="0"/>
        <w:u w:val="none"/>
      </w:rPr>
    </w:lvl>
    <w:lvl w:ilvl="8">
      <w:start w:val="1"/>
      <w:numFmt w:val="decimal"/>
      <w:lvlText w:val="%1.%2.%3.%4.%5.%6.%7.%8.%9."/>
      <w:lvlJc w:val="left"/>
      <w:pPr>
        <w:ind w:left="7088" w:hanging="1800"/>
      </w:pPr>
      <w:rPr>
        <w:rFonts w:hint="default"/>
        <w:b w:val="0"/>
        <w:u w:val="none"/>
      </w:rPr>
    </w:lvl>
  </w:abstractNum>
  <w:abstractNum w:abstractNumId="2" w15:restartNumberingAfterBreak="0">
    <w:nsid w:val="54E059EE"/>
    <w:multiLevelType w:val="hybridMultilevel"/>
    <w:tmpl w:val="B04CFE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D8"/>
    <w:rsid w:val="0004206D"/>
    <w:rsid w:val="00064370"/>
    <w:rsid w:val="000A0DB6"/>
    <w:rsid w:val="002118EC"/>
    <w:rsid w:val="0061458C"/>
    <w:rsid w:val="006F6F47"/>
    <w:rsid w:val="00710846"/>
    <w:rsid w:val="007E61E1"/>
    <w:rsid w:val="00881EB1"/>
    <w:rsid w:val="008D697F"/>
    <w:rsid w:val="00921FCE"/>
    <w:rsid w:val="00B758C4"/>
    <w:rsid w:val="00BB3725"/>
    <w:rsid w:val="00C532A2"/>
    <w:rsid w:val="00C8080F"/>
    <w:rsid w:val="00CF529B"/>
    <w:rsid w:val="00D0638C"/>
    <w:rsid w:val="00D167FA"/>
    <w:rsid w:val="00D3368D"/>
    <w:rsid w:val="00DA0207"/>
    <w:rsid w:val="00DE7DD8"/>
    <w:rsid w:val="00E32CC6"/>
    <w:rsid w:val="00FA6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0A47C-97E2-4335-902C-046849EE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DE7DD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DE7DD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75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86316">
      <w:bodyDiv w:val="1"/>
      <w:marLeft w:val="0"/>
      <w:marRight w:val="0"/>
      <w:marTop w:val="0"/>
      <w:marBottom w:val="0"/>
      <w:divBdr>
        <w:top w:val="none" w:sz="0" w:space="0" w:color="auto"/>
        <w:left w:val="none" w:sz="0" w:space="0" w:color="auto"/>
        <w:bottom w:val="none" w:sz="0" w:space="0" w:color="auto"/>
        <w:right w:val="none" w:sz="0" w:space="0" w:color="auto"/>
      </w:divBdr>
    </w:div>
    <w:div w:id="711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2222</Words>
  <Characters>1267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Podniece</dc:creator>
  <cp:keywords/>
  <dc:description/>
  <cp:lastModifiedBy>Žaneta Podniece</cp:lastModifiedBy>
  <cp:revision>5</cp:revision>
  <dcterms:created xsi:type="dcterms:W3CDTF">2017-09-11T10:32:00Z</dcterms:created>
  <dcterms:modified xsi:type="dcterms:W3CDTF">2017-09-11T12:34:00Z</dcterms:modified>
</cp:coreProperties>
</file>